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0C24">
      <w:pPr>
        <w:widowControl/>
        <w:jc w:val="left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 w14:paraId="34094C10">
      <w:pPr>
        <w:widowControl/>
        <w:jc w:val="left"/>
        <w:rPr>
          <w:rFonts w:hint="eastAsia" w:ascii="黑体" w:hAnsi="黑体" w:eastAsia="黑体" w:cs="黑体"/>
        </w:rPr>
      </w:pPr>
    </w:p>
    <w:p w14:paraId="0011B07B">
      <w:pPr>
        <w:widowControl/>
        <w:jc w:val="left"/>
        <w:rPr>
          <w:rFonts w:hint="eastAsia" w:ascii="黑体" w:hAnsi="黑体" w:eastAsia="黑体" w:cs="黑体"/>
        </w:rPr>
      </w:pPr>
    </w:p>
    <w:p w14:paraId="3AAB15FE">
      <w:pPr>
        <w:widowControl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南山路小学 "童心探科学，筑梦未来" 科普</w:t>
      </w:r>
    </w:p>
    <w:p w14:paraId="50777921">
      <w:pPr>
        <w:widowControl/>
        <w:spacing w:line="576" w:lineRule="exact"/>
        <w:jc w:val="center"/>
        <w:rPr>
          <w:rFonts w:hint="eastAsia" w:ascii="方正小标宋简体" w:hAnsi="等线" w:eastAsia="方正小标宋简体" w:cs="Times New Roman"/>
          <w:bCs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活动方案</w:t>
      </w:r>
    </w:p>
    <w:p w14:paraId="126EC840">
      <w:pPr>
        <w:spacing w:line="576" w:lineRule="exact"/>
        <w:ind w:firstLine="640" w:firstLineChars="200"/>
        <w:rPr>
          <w:rFonts w:hint="eastAsia"/>
        </w:rPr>
      </w:pPr>
    </w:p>
    <w:p w14:paraId="3F04E9E2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一、活动主题</w:t>
      </w:r>
    </w:p>
    <w:p w14:paraId="3A8D6A81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童心探科学，筑梦未来</w:t>
      </w:r>
    </w:p>
    <w:p w14:paraId="5E3BA3D0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二、活动目的</w:t>
      </w:r>
    </w:p>
    <w:p w14:paraId="3108514F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为南山路小学的莘莘学子精心搭建一座通往科学世界的桥梁，让他们能够近距离触摸科学的脉搏，深切领略科学的独特魅力，从而在心中点燃对科学的炽热兴趣之火，激发起无尽的探索渴望。通过精心策划的科普宣讲互动环节，让知识轻松愉悦的氛围中流淌，安排自由动手实验，让孩子们在实践中触摸科学的奥秘，组织参观大学的图书馆、气象台，让他们身临其境地感受大学的科研氛围和学术气息。这一系列丰富多彩的活动，旨在全方位培养学生的科学思维，锤炼他们的实践能力，培育团队协作精神，拓宽孩子们的视野，更是在他们成长的道路上，为未来的学习和成长埋下科学的种子，静待它在未来绽放出璀璨的光芒。</w:t>
      </w:r>
    </w:p>
    <w:p w14:paraId="27240902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三、活动时间</w:t>
      </w:r>
    </w:p>
    <w:p w14:paraId="2C7A6C3E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2025 年 6 月 10 日 - 6 月 13 日， 14:20-17:00。</w:t>
      </w:r>
    </w:p>
    <w:p w14:paraId="6F974A2E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四、活动路线</w:t>
      </w:r>
    </w:p>
    <w:p w14:paraId="1A05C7BD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青海理工学院智慧学术中心、生态与环境科学学院气象台、物理实验教学示范中心趣味科普实验室。</w:t>
      </w:r>
    </w:p>
    <w:p w14:paraId="6ACC6F68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五、活动对象</w:t>
      </w:r>
    </w:p>
    <w:p w14:paraId="3FDAC924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南山路小学集团（含观门街小学六年级1、2班）六年级全体8个班学生。</w:t>
      </w:r>
    </w:p>
    <w:p w14:paraId="47633455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六、活动组织</w:t>
      </w:r>
    </w:p>
    <w:p w14:paraId="43DB7AF1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领导小组：陈海花（青海理工学院）、谈有恒（南山路小学）</w:t>
      </w:r>
    </w:p>
    <w:p w14:paraId="56085620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科普实验室负责人：韩应强</w:t>
      </w:r>
    </w:p>
    <w:p w14:paraId="18DCFD04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趣味科普实验室讲解教师团：李成金、贾多杰、郭春祥、韩娜、樊正鹏、王小花、侯顺丽</w:t>
      </w:r>
    </w:p>
    <w:p w14:paraId="70E351CD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青海理工学院图书馆讲解员：何方怡（18997176871）</w:t>
      </w:r>
    </w:p>
    <w:p w14:paraId="5BC60D06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青海理工学院气象台讲解员：汪生珍（13109785970）</w:t>
      </w:r>
    </w:p>
    <w:p w14:paraId="57EE7A37">
      <w:pPr>
        <w:pStyle w:val="3"/>
        <w:widowControl/>
        <w:spacing w:beforeAutospacing="0" w:afterAutospacing="0" w:line="576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七、活动安排</w:t>
      </w:r>
    </w:p>
    <w:p w14:paraId="72D3846B">
      <w:pPr>
        <w:pStyle w:val="4"/>
        <w:widowControl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（一）总体流程</w:t>
      </w:r>
    </w:p>
    <w:p w14:paraId="378BE10D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  <w:shd w:val="clear" w:color="auto" w:fill="FFFFFF"/>
        </w:rPr>
        <w:t>每天安排A、B两个班级参加活动，实行错峰科普。A班进校后直接到“物理实验教学示范中心的趣味科普实验室”参加科普活动，B班进校后由教师带队参观学校图书馆、气象台。当A班结束科普馆活动后，前往气象台、图书馆进行参观，B班前往“物理实验教学示范中心的趣味科普实验室”参加科普活动。</w:t>
      </w:r>
    </w:p>
    <w:p w14:paraId="0C458405">
      <w:pPr>
        <w:pStyle w:val="4"/>
        <w:widowControl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（二）具体日程</w:t>
      </w:r>
    </w:p>
    <w:tbl>
      <w:tblPr>
        <w:tblStyle w:val="11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512"/>
        <w:gridCol w:w="1563"/>
        <w:gridCol w:w="3913"/>
      </w:tblGrid>
      <w:tr w14:paraId="6D12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E6748D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b/>
                <w:bCs/>
                <w:sz w:val="22"/>
              </w:rPr>
            </w:pPr>
            <w:r>
              <w:rPr>
                <w:rFonts w:hint="eastAsia" w:hAnsi="仿宋_GB2312" w:cs="仿宋_GB2312"/>
                <w:b/>
                <w:bCs/>
                <w:kern w:val="0"/>
                <w:sz w:val="22"/>
                <w:lang w:bidi="ar"/>
              </w:rPr>
              <w:t>时间</w:t>
            </w:r>
          </w:p>
        </w:tc>
        <w:tc>
          <w:tcPr>
            <w:tcW w:w="151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124307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b/>
                <w:bCs/>
                <w:sz w:val="22"/>
              </w:rPr>
            </w:pPr>
            <w:r>
              <w:rPr>
                <w:rFonts w:hint="eastAsia" w:hAnsi="仿宋_GB2312" w:cs="仿宋_GB2312"/>
                <w:b/>
                <w:bCs/>
                <w:kern w:val="0"/>
                <w:sz w:val="22"/>
                <w:lang w:bidi="ar"/>
              </w:rPr>
              <w:t>参与班级</w:t>
            </w:r>
          </w:p>
        </w:tc>
        <w:tc>
          <w:tcPr>
            <w:tcW w:w="156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A23C69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b/>
                <w:bCs/>
                <w:sz w:val="22"/>
              </w:rPr>
            </w:pPr>
            <w:r>
              <w:rPr>
                <w:rFonts w:hint="eastAsia" w:hAnsi="仿宋_GB2312" w:cs="仿宋_GB2312"/>
                <w:b/>
                <w:bCs/>
                <w:kern w:val="0"/>
                <w:sz w:val="22"/>
                <w:lang w:bidi="ar"/>
              </w:rPr>
              <w:t>活动内容</w:t>
            </w:r>
          </w:p>
        </w:tc>
        <w:tc>
          <w:tcPr>
            <w:tcW w:w="391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F44BF5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b/>
                <w:bCs/>
                <w:sz w:val="22"/>
              </w:rPr>
            </w:pPr>
            <w:r>
              <w:rPr>
                <w:rFonts w:hint="eastAsia" w:hAnsi="仿宋_GB2312" w:cs="仿宋_GB2312"/>
                <w:b/>
                <w:bCs/>
                <w:kern w:val="0"/>
                <w:sz w:val="22"/>
                <w:lang w:bidi="ar"/>
              </w:rPr>
              <w:t>具体安排</w:t>
            </w:r>
          </w:p>
        </w:tc>
      </w:tr>
      <w:tr w14:paraId="362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32EBE2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14:20-14:30</w:t>
            </w:r>
          </w:p>
        </w:tc>
        <w:tc>
          <w:tcPr>
            <w:tcW w:w="151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8FE9FB">
            <w:pPr>
              <w:widowControl/>
              <w:spacing w:line="45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A、B班</w:t>
            </w:r>
          </w:p>
        </w:tc>
        <w:tc>
          <w:tcPr>
            <w:tcW w:w="156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103AD3">
            <w:pPr>
              <w:widowControl/>
              <w:spacing w:line="45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迎接学生</w:t>
            </w:r>
          </w:p>
        </w:tc>
        <w:tc>
          <w:tcPr>
            <w:tcW w:w="391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AD65C7">
            <w:pPr>
              <w:widowControl/>
              <w:spacing w:line="45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A、B班学生于学校南一门口集合，由青海理工学院带队教师引导入园。A班先前往趣味科普实验室，B班先前往图书馆。</w:t>
            </w:r>
          </w:p>
        </w:tc>
      </w:tr>
    </w:tbl>
    <w:p w14:paraId="7790A160">
      <w:pPr>
        <w:rPr>
          <w:rFonts w:hint="eastAsia"/>
        </w:rPr>
      </w:pPr>
    </w:p>
    <w:tbl>
      <w:tblPr>
        <w:tblStyle w:val="11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512"/>
        <w:gridCol w:w="1504"/>
        <w:gridCol w:w="3972"/>
      </w:tblGrid>
      <w:tr w14:paraId="47F3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1905" w:type="dxa"/>
            <w:vMerge w:val="restar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8BDCB6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14:30-15:30</w:t>
            </w:r>
          </w:p>
        </w:tc>
        <w:tc>
          <w:tcPr>
            <w:tcW w:w="1512" w:type="dxa"/>
            <w:vMerge w:val="restar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9ED6E8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A班</w:t>
            </w: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A7633E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科普宣讲与互动环节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970DA7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趣味科普实验室由两名主讲老师负责。具体包括：讲解物理科学的有趣知识，如光学、力学等，并设有互动问答环节，鼓励学生积极提问和回答问题，激发学生学习兴趣。</w:t>
            </w:r>
          </w:p>
        </w:tc>
      </w:tr>
      <w:tr w14:paraId="1A4B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1905" w:type="dxa"/>
            <w:vMerge w:val="continue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B9FFE6">
            <w:pPr>
              <w:widowControl/>
              <w:spacing w:line="45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9B174F">
            <w:pPr>
              <w:widowControl/>
              <w:spacing w:line="45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DA1C19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亲身体验环节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74C23A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学生在老师指导下，亲身体验相关实验项目。每个场地准备适合小学生的简单易操作的实验项目，让学生亲自动手操作，感受科学实验的乐趣，培养学生的实践能力和创新思维。</w:t>
            </w:r>
          </w:p>
        </w:tc>
      </w:tr>
      <w:tr w14:paraId="1853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1905" w:type="dxa"/>
            <w:vMerge w:val="continue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12821B">
            <w:pPr>
              <w:widowControl/>
              <w:spacing w:line="45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163868">
            <w:pPr>
              <w:widowControl/>
              <w:spacing w:line="45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B班</w:t>
            </w: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7EFA46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参观图书馆与气象台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541916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由图书馆工作人员介绍图书馆的基本布局、藏书种类、借阅规则等，让学生了解图书馆的功能和作用，培养学生的阅读兴趣。随后参观气象台，气象台实验室老师介绍实验室的主要设备、研究方向和一些有趣的大气科学现象，如气象观测仪器的使用、大气环流模型等，让学生对大气科学有初步的认识。</w:t>
            </w:r>
          </w:p>
        </w:tc>
      </w:tr>
      <w:tr w14:paraId="4FE9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728CAB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15：30-15：40</w:t>
            </w:r>
          </w:p>
        </w:tc>
        <w:tc>
          <w:tcPr>
            <w:tcW w:w="151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8B4626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A、B班</w:t>
            </w: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0F0B53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休息调整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326218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A班准备前往气象台，B班准备前往趣味科普实验室。</w:t>
            </w:r>
          </w:p>
        </w:tc>
      </w:tr>
      <w:tr w14:paraId="3119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905" w:type="dxa"/>
            <w:vMerge w:val="restar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D9F3AD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15:40-16:40</w:t>
            </w:r>
          </w:p>
        </w:tc>
        <w:tc>
          <w:tcPr>
            <w:tcW w:w="151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660C7C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A班</w:t>
            </w: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F9ECAD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参观气象台与图书馆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F99DCF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由气象台实验室老师介绍实验室的主要设备、研究方向和一些有趣的大气科学现象，如气象观测仪器的使用、大气环流模型等，让学生对</w:t>
            </w:r>
          </w:p>
          <w:p w14:paraId="7827FCCA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大气科学有初步的认识。随后参观图书馆，工作人员介绍图书馆的基本布局、藏书种类、借阅规则等，让学生了解图书馆的功能和作用，培养学生的阅读兴趣。</w:t>
            </w:r>
          </w:p>
        </w:tc>
      </w:tr>
      <w:tr w14:paraId="0D87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vMerge w:val="continue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1FB284">
            <w:pPr>
              <w:widowControl/>
              <w:spacing w:line="45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103BD6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B班</w:t>
            </w: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D437F7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科普宣讲与互动环节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73D38E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趣味科普实验室由两名主讲老师负责。具体包括：讲解物理科学的有趣知识，如光学、力学等，并设有互动问答环节，鼓励学生积极提问和回答问题，激发学生学习兴趣。</w:t>
            </w:r>
          </w:p>
        </w:tc>
      </w:tr>
      <w:tr w14:paraId="4785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5" w:hRule="atLeast"/>
        </w:trPr>
        <w:tc>
          <w:tcPr>
            <w:tcW w:w="1905" w:type="dxa"/>
            <w:vMerge w:val="continue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2DAAD6">
            <w:pPr>
              <w:widowControl/>
              <w:spacing w:line="45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FF88DD">
            <w:pPr>
              <w:widowControl/>
              <w:spacing w:line="45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327E2B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亲身体验环节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1F296F">
            <w:pPr>
              <w:widowControl/>
              <w:spacing w:line="450" w:lineRule="exact"/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学生在老师指导下，亲身体验相关实验项目。每个场地准备适合小学生的简单易操作的实验项目，让学生亲自动手操作，感受科学实验的乐趣，培养学生的实践能力和创新思维。</w:t>
            </w:r>
          </w:p>
        </w:tc>
      </w:tr>
      <w:tr w14:paraId="5B8E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2BBDAF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16:40-17:00</w:t>
            </w:r>
          </w:p>
        </w:tc>
        <w:tc>
          <w:tcPr>
            <w:tcW w:w="151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18C387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A、B班</w:t>
            </w:r>
          </w:p>
        </w:tc>
        <w:tc>
          <w:tcPr>
            <w:tcW w:w="1504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1213E4">
            <w:pPr>
              <w:widowControl/>
              <w:spacing w:line="45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整队离校</w:t>
            </w:r>
          </w:p>
        </w:tc>
        <w:tc>
          <w:tcPr>
            <w:tcW w:w="3972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9209C9">
            <w:pPr>
              <w:widowControl/>
              <w:spacing w:line="45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A、B班由青海理工学院教师引导至学校门口，学生有序离校。</w:t>
            </w:r>
          </w:p>
        </w:tc>
      </w:tr>
    </w:tbl>
    <w:p w14:paraId="7F8B1D2E">
      <w:pPr>
        <w:pStyle w:val="4"/>
        <w:widowControl/>
        <w:spacing w:beforeAutospacing="0" w:afterAutospacing="0" w:line="576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16EB5F74">
      <w:pPr>
        <w:pStyle w:val="3"/>
        <w:widowControl/>
        <w:spacing w:beforeAutospacing="0" w:afterAutospacing="0" w:line="576" w:lineRule="exact"/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八、注意事项</w:t>
      </w:r>
    </w:p>
    <w:p w14:paraId="5EB9B4CA">
      <w:pPr>
        <w:pStyle w:val="4"/>
        <w:widowControl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（一）秩序与安全保障</w:t>
      </w:r>
    </w:p>
    <w:p w14:paraId="15598672">
      <w:pPr>
        <w:widowControl/>
        <w:tabs>
          <w:tab w:val="left" w:pos="420"/>
        </w:tabs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1.</w:t>
      </w:r>
      <w:r>
        <w:rPr>
          <w:rFonts w:hint="eastAsia" w:hAnsi="仿宋_GB2312" w:cs="仿宋_GB2312"/>
          <w:szCs w:val="32"/>
          <w:shd w:val="clear" w:color="auto" w:fill="FFFFFF"/>
        </w:rPr>
        <w:t>活动前对趣味科普实验室、图书馆、气象台等场地进行安全检查，确保场地和设备的安全性。</w:t>
      </w:r>
    </w:p>
    <w:p w14:paraId="26878DD2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2.</w:t>
      </w:r>
      <w:r>
        <w:rPr>
          <w:rFonts w:hint="eastAsia" w:hAnsi="仿宋_GB2312" w:cs="仿宋_GB2312"/>
          <w:szCs w:val="32"/>
          <w:shd w:val="clear" w:color="auto" w:fill="FFFFFF"/>
        </w:rPr>
        <w:t>整个活动进行过程中，学生安全问题由学生所在学校带队教师负责。带队教师要密切关注学生动向，提醒学生遵守活动场地相关规定，不触摸危险设备，不擅自离开队伍，保持安静，不喧哗打闹。</w:t>
      </w:r>
    </w:p>
    <w:p w14:paraId="395872ED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Ansi="仿宋_GB2312" w:cs="仿宋_GB2312"/>
          <w:szCs w:val="32"/>
        </w:rPr>
        <w:t>3.</w:t>
      </w:r>
      <w:r>
        <w:rPr>
          <w:rFonts w:hint="eastAsia" w:hAnsi="仿宋_GB2312" w:cs="仿宋_GB2312"/>
          <w:szCs w:val="32"/>
          <w:shd w:val="clear" w:color="auto" w:fill="FFFFFF"/>
        </w:rPr>
        <w:t>后勤保障人员做好安全防护工作。准备好安全防护用品和应急药品，以防学生在活动中发生意外。</w:t>
      </w:r>
    </w:p>
    <w:p w14:paraId="113DCC70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  <w:shd w:val="clear" w:color="auto" w:fill="FFFFFF"/>
        </w:rPr>
        <w:t>4.带队教师合理安排好学生活动时间，确保每个环节能够有序进行。</w:t>
      </w:r>
    </w:p>
    <w:p w14:paraId="0AD88C1A">
      <w:pPr>
        <w:pStyle w:val="4"/>
        <w:widowControl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（二）沟通协调</w:t>
      </w:r>
    </w:p>
    <w:p w14:paraId="308389C1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1.活动前由韩应强老师与南山路小学负责人进行充分沟通，确定参观班级名单、参观时间及特殊需求等相关信息。</w:t>
      </w:r>
    </w:p>
    <w:p w14:paraId="41486F74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2.活动前由郭春祥，樊正鹏老师与图书馆、气象台负责人沟通协调好相关事项，并向学校做好备案工作。</w:t>
      </w:r>
    </w:p>
    <w:p w14:paraId="12E893C7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  <w:shd w:val="clear" w:color="auto" w:fill="FFFFFF"/>
        </w:rPr>
        <w:t>3.各岗位负责人，教师要明确自己职责，加强沟通和协作，及时解决活动中出现的问题。</w:t>
      </w:r>
    </w:p>
    <w:p w14:paraId="7F79FC93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  <w:shd w:val="clear" w:color="auto" w:fill="FFFFFF"/>
        </w:rPr>
        <w:t>4.活动结束后，收集学生和老师的反馈意见，对活动进行评估和总结。</w:t>
      </w:r>
    </w:p>
    <w:p w14:paraId="05DB97F4">
      <w:pPr>
        <w:pStyle w:val="4"/>
        <w:widowControl/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（三）环境保护</w:t>
      </w:r>
    </w:p>
    <w:p w14:paraId="54612B8E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  <w:shd w:val="clear" w:color="auto" w:fill="FFFFFF"/>
        </w:rPr>
      </w:pPr>
      <w:r>
        <w:rPr>
          <w:rFonts w:hint="eastAsia" w:hAnsi="仿宋_GB2312" w:cs="仿宋_GB2312"/>
          <w:szCs w:val="32"/>
          <w:shd w:val="clear" w:color="auto" w:fill="FFFFFF"/>
        </w:rPr>
        <w:t>1.参观学生要爱护活动场地环境，不随意丢弃垃圾，保持场地的整洁卫生。</w:t>
      </w:r>
    </w:p>
    <w:p w14:paraId="2ED0BE1B">
      <w:pPr>
        <w:widowControl/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  <w:shd w:val="clear" w:color="auto" w:fill="FFFFFF"/>
        </w:rPr>
        <w:t>2.后勤保障人员及时清理活动现场的垃圾，确保活动结束后场地的恢复。</w:t>
      </w:r>
    </w:p>
    <w:p w14:paraId="1919CB48">
      <w:pPr>
        <w:spacing w:line="576" w:lineRule="exact"/>
        <w:rPr>
          <w:rFonts w:hint="eastAsia" w:hAnsi="仿宋_GB2312" w:cs="仿宋_GB2312"/>
          <w:b/>
          <w:bCs/>
          <w:szCs w:val="32"/>
        </w:rPr>
      </w:pPr>
    </w:p>
    <w:p w14:paraId="0D9848D9">
      <w:pPr>
        <w:spacing w:line="576" w:lineRule="exact"/>
        <w:rPr>
          <w:rFonts w:hint="eastAsia" w:hAnsi="仿宋_GB2312" w:cs="仿宋_GB2312"/>
          <w:b/>
          <w:bCs/>
          <w:szCs w:val="32"/>
        </w:rPr>
      </w:pPr>
      <w:r>
        <w:rPr>
          <w:rFonts w:hint="eastAsia" w:hAnsi="仿宋_GB2312" w:cs="仿宋_GB2312"/>
          <w:b/>
          <w:bCs/>
          <w:szCs w:val="32"/>
        </w:rPr>
        <w:t>联系人：</w:t>
      </w:r>
    </w:p>
    <w:p w14:paraId="262F6F72">
      <w:pPr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青海理工学院  韩应强：13109779118</w:t>
      </w:r>
    </w:p>
    <w:p w14:paraId="04D32E40">
      <w:pPr>
        <w:spacing w:line="576" w:lineRule="exact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侯顺丽：18997086503</w:t>
      </w:r>
    </w:p>
    <w:p w14:paraId="34A20BD1">
      <w:pPr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南山路小学    李文娜：15110994699</w:t>
      </w:r>
    </w:p>
    <w:p w14:paraId="47AC1E1A">
      <w:pPr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</w:p>
    <w:p w14:paraId="310BA8BB">
      <w:pPr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</w:p>
    <w:p w14:paraId="2754ED3F">
      <w:pPr>
        <w:spacing w:line="576" w:lineRule="exact"/>
        <w:ind w:firstLine="640" w:firstLineChars="200"/>
        <w:rPr>
          <w:rFonts w:hint="eastAsia" w:hAnsi="仿宋_GB2312" w:cs="仿宋_GB2312"/>
          <w:szCs w:val="32"/>
        </w:rPr>
      </w:pPr>
    </w:p>
    <w:p w14:paraId="001E3F2A">
      <w:pPr>
        <w:spacing w:line="576" w:lineRule="exact"/>
        <w:ind w:firstLine="5440" w:firstLineChars="17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通识教育中心</w:t>
      </w:r>
    </w:p>
    <w:p w14:paraId="2369E75B">
      <w:pPr>
        <w:spacing w:line="576" w:lineRule="exact"/>
        <w:ind w:firstLine="5120" w:firstLineChars="16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2025年6月6日</w:t>
      </w:r>
    </w:p>
    <w:p w14:paraId="1A3B888C">
      <w:pPr>
        <w:widowControl/>
        <w:jc w:val="left"/>
        <w:rPr>
          <w:rFonts w:hint="eastAsia" w:ascii="黑体" w:hAnsi="黑体" w:eastAsia="黑体" w:cs="黑体"/>
        </w:rPr>
      </w:pPr>
    </w:p>
    <w:sectPr>
      <w:footerReference r:id="rId3" w:type="default"/>
      <w:footerReference r:id="rId4" w:type="even"/>
      <w:pgSz w:w="11906" w:h="16838"/>
      <w:pgMar w:top="141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5029751"/>
    </w:sdtPr>
    <w:sdtContent>
      <w:p w14:paraId="20C56951">
        <w:pPr>
          <w:pStyle w:val="8"/>
          <w:jc w:val="right"/>
          <w:rPr>
            <w:rFonts w:hint="eastAsia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0661321"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3157667"/>
    </w:sdtPr>
    <w:sdtContent>
      <w:p w14:paraId="74FA094A">
        <w:pPr>
          <w:pStyle w:val="8"/>
          <w:rPr>
            <w:rFonts w:hint="eastAsia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74364B4">
    <w:pPr>
      <w:pStyle w:val="8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MWY5OTE1ZmY0MWNlZjU3MDgwYjUwMzkwMTc3N2QifQ=="/>
  </w:docVars>
  <w:rsids>
    <w:rsidRoot w:val="00453261"/>
    <w:rsid w:val="00026243"/>
    <w:rsid w:val="000D4905"/>
    <w:rsid w:val="000D5A46"/>
    <w:rsid w:val="001F2519"/>
    <w:rsid w:val="002B5A67"/>
    <w:rsid w:val="003408EC"/>
    <w:rsid w:val="003A189A"/>
    <w:rsid w:val="003B22E5"/>
    <w:rsid w:val="00450980"/>
    <w:rsid w:val="00453261"/>
    <w:rsid w:val="00484586"/>
    <w:rsid w:val="004B790B"/>
    <w:rsid w:val="00604258"/>
    <w:rsid w:val="006A3E6E"/>
    <w:rsid w:val="006A6D25"/>
    <w:rsid w:val="006B1D12"/>
    <w:rsid w:val="00794166"/>
    <w:rsid w:val="00852481"/>
    <w:rsid w:val="008F5F76"/>
    <w:rsid w:val="00980479"/>
    <w:rsid w:val="00994ACA"/>
    <w:rsid w:val="00A11D1B"/>
    <w:rsid w:val="00AF301D"/>
    <w:rsid w:val="00AF7E2F"/>
    <w:rsid w:val="00B070F0"/>
    <w:rsid w:val="00B246CF"/>
    <w:rsid w:val="00B51514"/>
    <w:rsid w:val="00C62B34"/>
    <w:rsid w:val="00DC7FE6"/>
    <w:rsid w:val="00DD07E9"/>
    <w:rsid w:val="00EE2F47"/>
    <w:rsid w:val="00F83F49"/>
    <w:rsid w:val="00F9354D"/>
    <w:rsid w:val="00FF5B8E"/>
    <w:rsid w:val="033E6B64"/>
    <w:rsid w:val="05141EB3"/>
    <w:rsid w:val="07FE766A"/>
    <w:rsid w:val="0B4B60CB"/>
    <w:rsid w:val="0B9969E9"/>
    <w:rsid w:val="0C956E62"/>
    <w:rsid w:val="10585552"/>
    <w:rsid w:val="11884B1D"/>
    <w:rsid w:val="11FD50B4"/>
    <w:rsid w:val="14166484"/>
    <w:rsid w:val="180D5472"/>
    <w:rsid w:val="1A996BA6"/>
    <w:rsid w:val="1FBE07C2"/>
    <w:rsid w:val="26784290"/>
    <w:rsid w:val="272B1F61"/>
    <w:rsid w:val="28F90423"/>
    <w:rsid w:val="297B38E0"/>
    <w:rsid w:val="2E620EB2"/>
    <w:rsid w:val="2EB670EB"/>
    <w:rsid w:val="314C4206"/>
    <w:rsid w:val="33B2468A"/>
    <w:rsid w:val="3A9549A3"/>
    <w:rsid w:val="3F513739"/>
    <w:rsid w:val="40887C0B"/>
    <w:rsid w:val="41016AB0"/>
    <w:rsid w:val="46C5422C"/>
    <w:rsid w:val="558559D4"/>
    <w:rsid w:val="5CC027C7"/>
    <w:rsid w:val="63412A00"/>
    <w:rsid w:val="682D4D6B"/>
    <w:rsid w:val="6A271E8D"/>
    <w:rsid w:val="70273DFA"/>
    <w:rsid w:val="76C9280B"/>
    <w:rsid w:val="7CB15818"/>
    <w:rsid w:val="7F3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680" w:lineRule="exact"/>
      <w:jc w:val="center"/>
      <w:outlineLvl w:val="0"/>
    </w:pPr>
    <w:rPr>
      <w:rFonts w:eastAsia="方正公文小标宋" w:asciiTheme="minorHAnsi"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link w:val="19"/>
    <w:qFormat/>
    <w:uiPriority w:val="0"/>
    <w:pPr>
      <w:spacing w:after="120"/>
    </w:pPr>
    <w:rPr>
      <w:rFonts w:asciiTheme="minorHAnsi" w:eastAsiaTheme="minorEastAsia"/>
      <w:sz w:val="21"/>
      <w:szCs w:val="24"/>
    </w:rPr>
  </w:style>
  <w:style w:type="paragraph" w:customStyle="1" w:styleId="6">
    <w:name w:val="Body Text First Indent1"/>
    <w:qFormat/>
    <w:uiPriority w:val="0"/>
    <w:pPr>
      <w:widowControl w:val="0"/>
      <w:suppressAutoHyphens/>
      <w:spacing w:after="14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paragraph" w:styleId="10">
    <w:name w:val="Body Text First Indent 2"/>
    <w:next w:val="5"/>
    <w:link w:val="18"/>
    <w:qFormat/>
    <w:uiPriority w:val="0"/>
    <w:pPr>
      <w:widowControl w:val="0"/>
      <w:suppressAutoHyphens/>
      <w:spacing w:before="100" w:beforeAutospacing="1"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2">
    <w:name w:val="Table Grid"/>
    <w:basedOn w:val="11"/>
    <w:unhideWhenUsed/>
    <w:qFormat/>
    <w:uiPriority w:val="59"/>
    <w:rPr>
      <w:rFonts w:ascii="仿宋_GB2312" w:eastAsia="仿宋_GB231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字符"/>
    <w:basedOn w:val="13"/>
    <w:link w:val="2"/>
    <w:qFormat/>
    <w:uiPriority w:val="0"/>
    <w:rPr>
      <w:rFonts w:eastAsia="方正公文小标宋"/>
      <w:kern w:val="44"/>
      <w:sz w:val="44"/>
      <w:szCs w:val="24"/>
    </w:rPr>
  </w:style>
  <w:style w:type="character" w:customStyle="1" w:styleId="17">
    <w:name w:val="正文文本缩进 字符"/>
    <w:basedOn w:val="13"/>
    <w:link w:val="7"/>
    <w:semiHidden/>
    <w:qFormat/>
    <w:uiPriority w:val="99"/>
    <w:rPr>
      <w:rFonts w:ascii="仿宋_GB2312" w:eastAsia="仿宋_GB2312"/>
      <w:sz w:val="32"/>
    </w:rPr>
  </w:style>
  <w:style w:type="character" w:customStyle="1" w:styleId="18">
    <w:name w:val="正文文本首行缩进 2 字符"/>
    <w:basedOn w:val="17"/>
    <w:link w:val="10"/>
    <w:qFormat/>
    <w:uiPriority w:val="0"/>
    <w:rPr>
      <w:rFonts w:ascii="Calibri" w:hAnsi="Calibri" w:eastAsia="宋体" w:cs="Times New Roman"/>
      <w:sz w:val="32"/>
      <w:szCs w:val="24"/>
    </w:rPr>
  </w:style>
  <w:style w:type="character" w:customStyle="1" w:styleId="19">
    <w:name w:val="正文文本 字符"/>
    <w:basedOn w:val="13"/>
    <w:link w:val="5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2244</Words>
  <Characters>2382</Characters>
  <Lines>59</Lines>
  <Paragraphs>16</Paragraphs>
  <TotalTime>18</TotalTime>
  <ScaleCrop>false</ScaleCrop>
  <LinksUpToDate>false</LinksUpToDate>
  <CharactersWithSpaces>2480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2023-10-13T05:18:00Z</dcterms:created>
  <dc:creator>Lenovo</dc:creator>
  <cp:lastModifiedBy>阿桦甜</cp:lastModifiedBy>
  <cp:lastPrinted>2025-06-06T07:13:00Z</cp:lastPrinted>
  <dcterms:modified xsi:type="dcterms:W3CDTF">2025-06-06T07:50:28Z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DFA02A7008AD4F93A8DFA2CA5274B155_13</vt:lpwstr>
  </property>
  <property fmtid="{D5CDD505-2E9C-101B-9397-08002B2CF9AE}" pid="4" name="KSOTemplateDocerSaveRecord">
    <vt:lpwstr>eyJoZGlkIjoiZTZkOWNlZjI3MGU3YzU3MmU0NTcwMmNmMGY1NWUxOTUiLCJ1c2VySWQiOiIxNjY0MzU2MzYzIn0=</vt:lpwstr>
  </property>
</Properties>
</file>